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164D51" w14:textId="77777777" w:rsidR="004E410A" w:rsidRPr="00362F10" w:rsidRDefault="004E410A" w:rsidP="00362F10">
      <w:pPr>
        <w:autoSpaceDE w:val="0"/>
        <w:autoSpaceDN w:val="0"/>
        <w:adjustRightInd w:val="0"/>
        <w:jc w:val="both"/>
        <w:outlineLvl w:val="0"/>
        <w:rPr>
          <w:rFonts w:asciiTheme="minorHAnsi" w:hAnsiTheme="minorHAnsi" w:cstheme="minorHAnsi"/>
          <w:b/>
          <w:bCs/>
          <w:color w:val="000000"/>
          <w:sz w:val="20"/>
        </w:rPr>
      </w:pPr>
    </w:p>
    <w:p w14:paraId="1EA0DF44" w14:textId="77777777" w:rsidR="003A358C" w:rsidRPr="00362F10" w:rsidRDefault="003A358C" w:rsidP="00362F10">
      <w:pPr>
        <w:jc w:val="both"/>
        <w:rPr>
          <w:rFonts w:asciiTheme="minorHAnsi" w:hAnsiTheme="minorHAnsi" w:cstheme="minorHAnsi"/>
          <w:b/>
          <w:bCs/>
          <w:sz w:val="20"/>
          <w:lang w:val="fr-FR"/>
        </w:rPr>
      </w:pPr>
      <w:r w:rsidRPr="00362F10">
        <w:rPr>
          <w:rFonts w:asciiTheme="minorHAnsi" w:hAnsiTheme="minorHAnsi" w:cstheme="minorHAnsi"/>
          <w:b/>
          <w:bCs/>
          <w:sz w:val="20"/>
          <w:lang w:val="fr-FR"/>
        </w:rPr>
        <w:t xml:space="preserve">1 «bourse de démarrage» du programme doctoral des Sciences de l’Antiquité de l’Université </w:t>
      </w:r>
    </w:p>
    <w:p w14:paraId="1CA1F395" w14:textId="77777777" w:rsidR="003A358C" w:rsidRPr="00362F10" w:rsidRDefault="003A358C" w:rsidP="00362F10">
      <w:pPr>
        <w:jc w:val="both"/>
        <w:rPr>
          <w:rFonts w:asciiTheme="minorHAnsi" w:hAnsiTheme="minorHAnsi" w:cstheme="minorHAnsi"/>
          <w:sz w:val="20"/>
          <w:lang w:val="fr-FR"/>
        </w:rPr>
      </w:pPr>
      <w:proofErr w:type="gramStart"/>
      <w:r w:rsidRPr="00362F10">
        <w:rPr>
          <w:rFonts w:asciiTheme="minorHAnsi" w:hAnsiTheme="minorHAnsi" w:cstheme="minorHAnsi"/>
          <w:b/>
          <w:bCs/>
          <w:sz w:val="20"/>
          <w:lang w:val="fr-FR"/>
        </w:rPr>
        <w:t>de</w:t>
      </w:r>
      <w:proofErr w:type="gramEnd"/>
      <w:r w:rsidRPr="00362F10">
        <w:rPr>
          <w:rFonts w:asciiTheme="minorHAnsi" w:hAnsiTheme="minorHAnsi" w:cstheme="minorHAnsi"/>
          <w:b/>
          <w:bCs/>
          <w:sz w:val="20"/>
          <w:lang w:val="fr-FR"/>
        </w:rPr>
        <w:t xml:space="preserve"> Bâle</w:t>
      </w:r>
    </w:p>
    <w:p w14:paraId="0C0A5BFC" w14:textId="77777777" w:rsidR="003A358C" w:rsidRPr="00362F10" w:rsidRDefault="003A358C" w:rsidP="00362F10">
      <w:pPr>
        <w:jc w:val="both"/>
        <w:rPr>
          <w:rFonts w:asciiTheme="minorHAnsi" w:hAnsiTheme="minorHAnsi" w:cstheme="minorHAnsi"/>
          <w:sz w:val="20"/>
          <w:lang w:val="fr-FR"/>
        </w:rPr>
      </w:pPr>
    </w:p>
    <w:p w14:paraId="04777AE6" w14:textId="73161870" w:rsidR="003A358C" w:rsidRPr="00362F10" w:rsidRDefault="003A358C" w:rsidP="00362F10">
      <w:pPr>
        <w:jc w:val="both"/>
        <w:rPr>
          <w:rFonts w:asciiTheme="minorHAnsi" w:hAnsiTheme="minorHAnsi" w:cstheme="minorHAnsi"/>
          <w:sz w:val="20"/>
          <w:lang w:val="fr-FR"/>
        </w:rPr>
      </w:pPr>
      <w:r w:rsidRPr="00362F10">
        <w:rPr>
          <w:rFonts w:asciiTheme="minorHAnsi" w:hAnsiTheme="minorHAnsi" w:cstheme="minorHAnsi"/>
          <w:sz w:val="20"/>
          <w:lang w:val="fr-FR"/>
        </w:rPr>
        <w:t xml:space="preserve">Dans le cadre du programme doctoral des Sciences de l’Antiquité de l’Université de Bâle, 1 «bourse de démarrage» d’une année est mise au concours. Dotée de CHF 30'000 (en deux tranches, avec évaluation), la bourse prendra effet au </w:t>
      </w:r>
      <w:r w:rsidR="0098595D" w:rsidRPr="00362F10">
        <w:rPr>
          <w:rFonts w:asciiTheme="minorHAnsi" w:hAnsiTheme="minorHAnsi" w:cstheme="minorHAnsi"/>
          <w:b/>
          <w:bCs/>
          <w:sz w:val="20"/>
          <w:lang w:val="fr-FR"/>
        </w:rPr>
        <w:t>01.04.2018</w:t>
      </w:r>
      <w:r w:rsidRPr="00362F10">
        <w:rPr>
          <w:rFonts w:asciiTheme="minorHAnsi" w:hAnsiTheme="minorHAnsi" w:cstheme="minorHAnsi"/>
          <w:sz w:val="20"/>
          <w:lang w:val="fr-FR"/>
        </w:rPr>
        <w:t xml:space="preserve"> </w:t>
      </w:r>
    </w:p>
    <w:p w14:paraId="76B2890E" w14:textId="77777777" w:rsidR="003A358C" w:rsidRPr="00362F10" w:rsidRDefault="003A358C" w:rsidP="00362F10">
      <w:pPr>
        <w:jc w:val="both"/>
        <w:rPr>
          <w:rFonts w:asciiTheme="minorHAnsi" w:hAnsiTheme="minorHAnsi" w:cstheme="minorHAnsi"/>
          <w:b/>
          <w:color w:val="000000"/>
          <w:sz w:val="20"/>
          <w:lang w:val="fr-FR"/>
        </w:rPr>
      </w:pPr>
    </w:p>
    <w:p w14:paraId="3A40C8D2" w14:textId="6C3C1FAD" w:rsidR="003A358C" w:rsidRPr="00362F10" w:rsidRDefault="003A358C" w:rsidP="00362F10">
      <w:pPr>
        <w:jc w:val="both"/>
        <w:rPr>
          <w:rFonts w:asciiTheme="minorHAnsi" w:hAnsiTheme="minorHAnsi" w:cstheme="minorHAnsi"/>
          <w:b/>
          <w:color w:val="000000"/>
          <w:sz w:val="20"/>
          <w:lang w:val="fr-FR"/>
        </w:rPr>
      </w:pPr>
      <w:r w:rsidRPr="00362F10">
        <w:rPr>
          <w:rFonts w:asciiTheme="minorHAnsi" w:hAnsiTheme="minorHAnsi" w:cstheme="minorHAnsi"/>
          <w:b/>
          <w:color w:val="000000"/>
          <w:sz w:val="20"/>
          <w:lang w:val="fr-FR"/>
        </w:rPr>
        <w:t>Vos tâches:</w:t>
      </w:r>
    </w:p>
    <w:p w14:paraId="626503B8" w14:textId="77777777" w:rsidR="003A358C" w:rsidRPr="00362F10" w:rsidRDefault="003A358C" w:rsidP="00362F1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0"/>
          <w:lang w:val="fr-FR"/>
        </w:rPr>
      </w:pPr>
      <w:r w:rsidRPr="00362F10">
        <w:rPr>
          <w:rFonts w:asciiTheme="minorHAnsi" w:hAnsiTheme="minorHAnsi" w:cstheme="minorHAnsi"/>
          <w:color w:val="000000"/>
          <w:sz w:val="20"/>
          <w:lang w:val="fr-FR"/>
        </w:rPr>
        <w:t xml:space="preserve">Les bourses doivent servir à soutenir les doctorants et doctorantes durant la phase de début de thèse. Dans les premiers six mois les boursiers et boursières doivent déposer une demande de subvention auprès du </w:t>
      </w:r>
      <w:r w:rsidRPr="00362F10">
        <w:rPr>
          <w:rFonts w:asciiTheme="minorHAnsi" w:hAnsiTheme="minorHAnsi" w:cstheme="minorHAnsi"/>
          <w:sz w:val="20"/>
          <w:lang w:val="fr-FR"/>
        </w:rPr>
        <w:t>Fonds National de Recherche Suisse ou d’une autre institution de financement de la recherche</w:t>
      </w:r>
      <w:r w:rsidRPr="00362F10">
        <w:rPr>
          <w:rFonts w:asciiTheme="minorHAnsi" w:hAnsiTheme="minorHAnsi" w:cstheme="minorHAnsi"/>
          <w:color w:val="000000"/>
          <w:sz w:val="20"/>
          <w:lang w:val="fr-FR"/>
        </w:rPr>
        <w:t>.</w:t>
      </w:r>
    </w:p>
    <w:p w14:paraId="584C851B" w14:textId="77777777" w:rsidR="003A358C" w:rsidRPr="00362F10" w:rsidRDefault="003A358C" w:rsidP="00362F1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/>
          <w:sz w:val="20"/>
          <w:lang w:val="fr-FR"/>
        </w:rPr>
      </w:pPr>
    </w:p>
    <w:p w14:paraId="0A9B3FCB" w14:textId="5998178C" w:rsidR="003A358C" w:rsidRPr="00362F10" w:rsidRDefault="003A358C" w:rsidP="00362F1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/>
          <w:sz w:val="20"/>
          <w:lang w:val="fr-FR"/>
        </w:rPr>
      </w:pPr>
      <w:r w:rsidRPr="00362F10">
        <w:rPr>
          <w:rFonts w:asciiTheme="minorHAnsi" w:hAnsiTheme="minorHAnsi" w:cstheme="minorHAnsi"/>
          <w:b/>
          <w:color w:val="000000"/>
          <w:sz w:val="20"/>
          <w:lang w:val="fr-FR"/>
        </w:rPr>
        <w:t>Votre profile:</w:t>
      </w:r>
    </w:p>
    <w:p w14:paraId="00EB0034" w14:textId="77777777" w:rsidR="003A358C" w:rsidRPr="00362F10" w:rsidRDefault="003A358C" w:rsidP="00362F10">
      <w:pPr>
        <w:spacing w:line="276" w:lineRule="auto"/>
        <w:jc w:val="both"/>
        <w:rPr>
          <w:rFonts w:asciiTheme="minorHAnsi" w:hAnsiTheme="minorHAnsi" w:cstheme="minorHAnsi"/>
          <w:sz w:val="20"/>
          <w:lang w:val="fr-FR"/>
        </w:rPr>
      </w:pPr>
      <w:r w:rsidRPr="00362F10">
        <w:rPr>
          <w:rFonts w:asciiTheme="minorHAnsi" w:hAnsiTheme="minorHAnsi" w:cstheme="minorHAnsi"/>
          <w:sz w:val="20"/>
          <w:lang w:val="fr-FR"/>
        </w:rPr>
        <w:t>La bourse est destinée à des étudiants disposant d’un excellent diplôme de Master ou de Licence en Sciences de l’Antiquité. Le/la boursier/boursière est motivé à s’engager dans le cadre du programme doctoral. Le/la candidat(e) sera engagé dans un projet de thèse qui se situe dans une des disciplines du Département des Sciences de l’Antiquité de l’Université de Bâle; la recherche sera encadrée dès le moment de l’intégration au programme doctoral par un/une des enseignant(e)s du Département comme premier ou second directeur de thèse.</w:t>
      </w:r>
    </w:p>
    <w:p w14:paraId="527379DF" w14:textId="77777777" w:rsidR="003A358C" w:rsidRPr="00362F10" w:rsidRDefault="003A358C" w:rsidP="00362F10">
      <w:pPr>
        <w:autoSpaceDE w:val="0"/>
        <w:autoSpaceDN w:val="0"/>
        <w:adjustRightInd w:val="0"/>
        <w:spacing w:after="120"/>
        <w:jc w:val="both"/>
        <w:outlineLvl w:val="0"/>
        <w:rPr>
          <w:rFonts w:asciiTheme="minorHAnsi" w:hAnsiTheme="minorHAnsi" w:cstheme="minorHAnsi"/>
          <w:b/>
          <w:color w:val="000000"/>
          <w:sz w:val="20"/>
          <w:lang w:val="fr-FR"/>
        </w:rPr>
      </w:pPr>
    </w:p>
    <w:p w14:paraId="33173595" w14:textId="3ACC3EAF" w:rsidR="003A358C" w:rsidRPr="00362F10" w:rsidRDefault="003A358C" w:rsidP="00362F10">
      <w:pPr>
        <w:autoSpaceDE w:val="0"/>
        <w:autoSpaceDN w:val="0"/>
        <w:adjustRightInd w:val="0"/>
        <w:spacing w:after="120"/>
        <w:jc w:val="both"/>
        <w:outlineLvl w:val="0"/>
        <w:rPr>
          <w:rFonts w:asciiTheme="minorHAnsi" w:hAnsiTheme="minorHAnsi" w:cstheme="minorHAnsi"/>
          <w:b/>
          <w:color w:val="000000"/>
          <w:sz w:val="20"/>
          <w:lang w:val="fr-FR"/>
        </w:rPr>
      </w:pPr>
      <w:r w:rsidRPr="00362F10">
        <w:rPr>
          <w:rFonts w:asciiTheme="minorHAnsi" w:hAnsiTheme="minorHAnsi" w:cstheme="minorHAnsi"/>
          <w:b/>
          <w:color w:val="000000"/>
          <w:sz w:val="20"/>
          <w:lang w:val="fr-FR"/>
        </w:rPr>
        <w:t>Candidature / Contact:</w:t>
      </w:r>
    </w:p>
    <w:p w14:paraId="1C6F64B5" w14:textId="37684B69" w:rsidR="003A358C" w:rsidRPr="00362F10" w:rsidRDefault="009E76B6" w:rsidP="00362F10">
      <w:pPr>
        <w:jc w:val="both"/>
        <w:rPr>
          <w:rFonts w:asciiTheme="minorHAnsi" w:hAnsiTheme="minorHAnsi" w:cstheme="minorHAnsi"/>
          <w:b/>
          <w:bCs/>
          <w:sz w:val="20"/>
          <w:lang w:val="fr-FR"/>
        </w:rPr>
      </w:pPr>
      <w:r w:rsidRPr="00362F10">
        <w:rPr>
          <w:rFonts w:asciiTheme="minorHAnsi" w:hAnsiTheme="minorHAnsi" w:cstheme="minorHAnsi"/>
          <w:b/>
          <w:bCs/>
          <w:sz w:val="20"/>
          <w:lang w:val="fr-FR"/>
        </w:rPr>
        <w:t>Délai de candidature: 15.11</w:t>
      </w:r>
      <w:r w:rsidR="00DE0835" w:rsidRPr="00362F10">
        <w:rPr>
          <w:rFonts w:asciiTheme="minorHAnsi" w:hAnsiTheme="minorHAnsi" w:cstheme="minorHAnsi"/>
          <w:b/>
          <w:bCs/>
          <w:sz w:val="20"/>
          <w:lang w:val="fr-FR"/>
        </w:rPr>
        <w:t>.2017</w:t>
      </w:r>
      <w:r w:rsidR="003A358C" w:rsidRPr="00362F10">
        <w:rPr>
          <w:rFonts w:asciiTheme="minorHAnsi" w:hAnsiTheme="minorHAnsi" w:cstheme="minorHAnsi"/>
          <w:b/>
          <w:bCs/>
          <w:sz w:val="20"/>
          <w:lang w:val="fr-FR"/>
        </w:rPr>
        <w:t xml:space="preserve"> </w:t>
      </w:r>
    </w:p>
    <w:p w14:paraId="7877237B" w14:textId="77777777" w:rsidR="003A358C" w:rsidRPr="00362F10" w:rsidRDefault="003A358C" w:rsidP="00362F10">
      <w:pPr>
        <w:jc w:val="both"/>
        <w:rPr>
          <w:rFonts w:asciiTheme="minorHAnsi" w:hAnsiTheme="minorHAnsi" w:cstheme="minorHAnsi"/>
          <w:sz w:val="20"/>
          <w:lang w:val="fr-FR"/>
        </w:rPr>
      </w:pPr>
      <w:r w:rsidRPr="00362F10">
        <w:rPr>
          <w:rFonts w:asciiTheme="minorHAnsi" w:hAnsiTheme="minorHAnsi" w:cstheme="minorHAnsi"/>
          <w:sz w:val="20"/>
          <w:lang w:val="fr-FR"/>
        </w:rPr>
        <w:t>Les documents suivants sont à adresser par email le coordinateur du programme doctoral des Sciences de l’Antiquité de l’Université de Bâle, Dr. Hans-</w:t>
      </w:r>
      <w:proofErr w:type="spellStart"/>
      <w:r w:rsidRPr="00362F10">
        <w:rPr>
          <w:rFonts w:asciiTheme="minorHAnsi" w:hAnsiTheme="minorHAnsi" w:cstheme="minorHAnsi"/>
          <w:sz w:val="20"/>
          <w:lang w:val="fr-FR"/>
        </w:rPr>
        <w:t>Hubertus</w:t>
      </w:r>
      <w:proofErr w:type="spellEnd"/>
      <w:r w:rsidRPr="00362F10"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Pr="00362F10">
        <w:rPr>
          <w:rFonts w:asciiTheme="minorHAnsi" w:hAnsiTheme="minorHAnsi" w:cstheme="minorHAnsi"/>
          <w:sz w:val="20"/>
          <w:lang w:val="fr-FR"/>
        </w:rPr>
        <w:t>Muench</w:t>
      </w:r>
      <w:proofErr w:type="spellEnd"/>
      <w:r w:rsidRPr="00362F10">
        <w:rPr>
          <w:rFonts w:asciiTheme="minorHAnsi" w:hAnsiTheme="minorHAnsi" w:cstheme="minorHAnsi"/>
          <w:sz w:val="20"/>
          <w:lang w:val="fr-FR"/>
        </w:rPr>
        <w:t xml:space="preserve"> (hubertus.muench@unibas.ch): </w:t>
      </w:r>
    </w:p>
    <w:p w14:paraId="0D991A93" w14:textId="77777777" w:rsidR="003A358C" w:rsidRPr="00362F10" w:rsidRDefault="003A358C" w:rsidP="00362F10">
      <w:pPr>
        <w:pStyle w:val="Listenabsatz"/>
        <w:numPr>
          <w:ilvl w:val="0"/>
          <w:numId w:val="1"/>
        </w:numPr>
        <w:jc w:val="both"/>
        <w:rPr>
          <w:rFonts w:cstheme="minorHAnsi"/>
          <w:sz w:val="20"/>
          <w:szCs w:val="20"/>
          <w:lang w:val="fr-FR"/>
        </w:rPr>
      </w:pPr>
      <w:r w:rsidRPr="00362F10">
        <w:rPr>
          <w:rFonts w:cstheme="minorHAnsi"/>
          <w:sz w:val="20"/>
          <w:szCs w:val="20"/>
          <w:lang w:val="fr-FR"/>
        </w:rPr>
        <w:t>lettre de motivation</w:t>
      </w:r>
    </w:p>
    <w:p w14:paraId="459D3AAA" w14:textId="77777777" w:rsidR="003A358C" w:rsidRPr="00362F10" w:rsidRDefault="003A358C" w:rsidP="00362F10">
      <w:pPr>
        <w:pStyle w:val="Listenabsatz"/>
        <w:numPr>
          <w:ilvl w:val="0"/>
          <w:numId w:val="1"/>
        </w:numPr>
        <w:jc w:val="both"/>
        <w:rPr>
          <w:rFonts w:cstheme="minorHAnsi"/>
          <w:sz w:val="20"/>
          <w:szCs w:val="20"/>
          <w:lang w:val="fr-FR"/>
        </w:rPr>
      </w:pPr>
      <w:r w:rsidRPr="00362F10">
        <w:rPr>
          <w:rFonts w:cstheme="minorHAnsi"/>
          <w:sz w:val="20"/>
          <w:szCs w:val="20"/>
          <w:lang w:val="fr-FR"/>
        </w:rPr>
        <w:t>curriculum vitae (</w:t>
      </w:r>
      <w:proofErr w:type="spellStart"/>
      <w:r w:rsidRPr="00362F10">
        <w:rPr>
          <w:rFonts w:cstheme="minorHAnsi"/>
          <w:sz w:val="20"/>
          <w:szCs w:val="20"/>
          <w:lang w:val="fr-FR"/>
        </w:rPr>
        <w:t>ev</w:t>
      </w:r>
      <w:proofErr w:type="spellEnd"/>
      <w:r w:rsidRPr="00362F10">
        <w:rPr>
          <w:rFonts w:cstheme="minorHAnsi"/>
          <w:sz w:val="20"/>
          <w:szCs w:val="20"/>
          <w:lang w:val="fr-FR"/>
        </w:rPr>
        <w:t>. avec liste de publications)</w:t>
      </w:r>
    </w:p>
    <w:p w14:paraId="3BE06D9D" w14:textId="77777777" w:rsidR="003A358C" w:rsidRPr="00362F10" w:rsidRDefault="003A358C" w:rsidP="00362F10">
      <w:pPr>
        <w:pStyle w:val="Listenabsatz"/>
        <w:numPr>
          <w:ilvl w:val="0"/>
          <w:numId w:val="1"/>
        </w:numPr>
        <w:jc w:val="both"/>
        <w:rPr>
          <w:rFonts w:cstheme="minorHAnsi"/>
          <w:sz w:val="20"/>
          <w:szCs w:val="20"/>
          <w:lang w:val="fr-FR"/>
        </w:rPr>
      </w:pPr>
      <w:r w:rsidRPr="00362F10">
        <w:rPr>
          <w:rFonts w:cstheme="minorHAnsi"/>
          <w:sz w:val="20"/>
          <w:szCs w:val="20"/>
          <w:lang w:val="fr-FR"/>
        </w:rPr>
        <w:t>diplôme de fin d’études</w:t>
      </w:r>
    </w:p>
    <w:p w14:paraId="2BDA026B" w14:textId="77777777" w:rsidR="003A358C" w:rsidRPr="00362F10" w:rsidRDefault="003A358C" w:rsidP="00362F10">
      <w:pPr>
        <w:pStyle w:val="Listenabsatz"/>
        <w:numPr>
          <w:ilvl w:val="0"/>
          <w:numId w:val="1"/>
        </w:numPr>
        <w:jc w:val="both"/>
        <w:rPr>
          <w:rFonts w:cstheme="minorHAnsi"/>
          <w:sz w:val="20"/>
          <w:szCs w:val="20"/>
          <w:lang w:val="fr-FR"/>
        </w:rPr>
      </w:pPr>
      <w:r w:rsidRPr="00362F10">
        <w:rPr>
          <w:rFonts w:cstheme="minorHAnsi"/>
          <w:sz w:val="20"/>
          <w:szCs w:val="20"/>
          <w:lang w:val="fr-FR"/>
        </w:rPr>
        <w:t>1-2 exemples de texte (max. 20 pages &amp; min. un travail de qualification scientifique)</w:t>
      </w:r>
    </w:p>
    <w:p w14:paraId="659B894D" w14:textId="77777777" w:rsidR="003A358C" w:rsidRPr="00362F10" w:rsidRDefault="003A358C" w:rsidP="00362F10">
      <w:pPr>
        <w:pStyle w:val="Listenabsatz"/>
        <w:numPr>
          <w:ilvl w:val="0"/>
          <w:numId w:val="1"/>
        </w:numPr>
        <w:jc w:val="both"/>
        <w:rPr>
          <w:rFonts w:cstheme="minorHAnsi"/>
          <w:sz w:val="20"/>
          <w:szCs w:val="20"/>
          <w:lang w:val="fr-FR"/>
        </w:rPr>
      </w:pPr>
      <w:r w:rsidRPr="00362F10">
        <w:rPr>
          <w:rFonts w:cstheme="minorHAnsi"/>
          <w:sz w:val="20"/>
          <w:szCs w:val="20"/>
          <w:lang w:val="fr-FR"/>
        </w:rPr>
        <w:t>esquisse du projet de thèse (max. 3 pages)</w:t>
      </w:r>
    </w:p>
    <w:p w14:paraId="1AEF4549" w14:textId="77777777" w:rsidR="003A358C" w:rsidRPr="00362F10" w:rsidRDefault="003A358C" w:rsidP="00362F10">
      <w:pPr>
        <w:pStyle w:val="Listenabsatz"/>
        <w:numPr>
          <w:ilvl w:val="0"/>
          <w:numId w:val="1"/>
        </w:numPr>
        <w:jc w:val="both"/>
        <w:rPr>
          <w:rFonts w:cstheme="minorHAnsi"/>
          <w:sz w:val="20"/>
          <w:szCs w:val="20"/>
          <w:lang w:val="fr-FR"/>
        </w:rPr>
      </w:pPr>
      <w:r w:rsidRPr="00362F10">
        <w:rPr>
          <w:rFonts w:cstheme="minorHAnsi"/>
          <w:sz w:val="20"/>
          <w:szCs w:val="20"/>
          <w:lang w:val="fr-FR"/>
        </w:rPr>
        <w:t xml:space="preserve">lettre de référence </w:t>
      </w:r>
    </w:p>
    <w:p w14:paraId="6841D417" w14:textId="44CFC51C" w:rsidR="007D6F67" w:rsidRPr="00362F10" w:rsidRDefault="003A358C" w:rsidP="00362F10">
      <w:pPr>
        <w:pStyle w:val="HTMLVorformatiert"/>
        <w:spacing w:line="276" w:lineRule="auto"/>
        <w:jc w:val="both"/>
        <w:rPr>
          <w:rFonts w:asciiTheme="minorHAnsi" w:hAnsiTheme="minorHAnsi" w:cstheme="minorHAnsi"/>
          <w:lang w:val="fr-CH"/>
        </w:rPr>
      </w:pPr>
      <w:r w:rsidRPr="00362F10">
        <w:rPr>
          <w:rFonts w:asciiTheme="minorHAnsi" w:hAnsiTheme="minorHAnsi" w:cstheme="minorHAnsi"/>
          <w:color w:val="000000"/>
          <w:lang w:val="fr-FR"/>
        </w:rPr>
        <w:t xml:space="preserve">La candidature peut être soumise en allemand, en français ou en anglais. Les boursiers et boursières doivent s’inscrire au doctorat à l’Université de Bâle. </w:t>
      </w:r>
      <w:r w:rsidR="00362F10" w:rsidRPr="00362F10">
        <w:rPr>
          <w:rFonts w:asciiTheme="minorHAnsi" w:hAnsiTheme="minorHAnsi" w:cstheme="minorHAnsi"/>
          <w:color w:val="000000"/>
          <w:lang w:val="fr-CH"/>
        </w:rPr>
        <w:t>L</w:t>
      </w:r>
      <w:r w:rsidR="00362F10" w:rsidRPr="00362F10">
        <w:rPr>
          <w:rFonts w:asciiTheme="minorHAnsi" w:hAnsiTheme="minorHAnsi" w:cstheme="minorHAnsi"/>
          <w:color w:val="000000"/>
          <w:lang w:val="fr-CH"/>
        </w:rPr>
        <w:t>e directeur de thèse</w:t>
      </w:r>
      <w:r w:rsidR="00362F10" w:rsidRPr="00362F10">
        <w:rPr>
          <w:rFonts w:asciiTheme="minorHAnsi" w:hAnsiTheme="minorHAnsi" w:cstheme="minorHAnsi"/>
          <w:color w:val="000000"/>
          <w:lang w:val="fr-CH"/>
        </w:rPr>
        <w:t xml:space="preserve"> </w:t>
      </w:r>
      <w:r w:rsidR="007660FE" w:rsidRPr="00362F10">
        <w:rPr>
          <w:rFonts w:asciiTheme="minorHAnsi" w:hAnsiTheme="minorHAnsi" w:cstheme="minorHAnsi"/>
          <w:lang w:val="fr-FR"/>
        </w:rPr>
        <w:t>doit être membre du département</w:t>
      </w:r>
      <w:r w:rsidR="007660FE" w:rsidRPr="00362F10">
        <w:rPr>
          <w:rFonts w:asciiTheme="minorHAnsi" w:hAnsiTheme="minorHAnsi" w:cstheme="minorHAnsi"/>
          <w:color w:val="000000"/>
          <w:lang w:val="fr-CH"/>
        </w:rPr>
        <w:t xml:space="preserve"> </w:t>
      </w:r>
      <w:r w:rsidR="007660FE" w:rsidRPr="00362F10">
        <w:rPr>
          <w:rFonts w:asciiTheme="minorHAnsi" w:hAnsiTheme="minorHAnsi" w:cstheme="minorHAnsi"/>
          <w:lang w:val="fr-FR"/>
        </w:rPr>
        <w:t>de l’Antiquité de l’Université de Bâle</w:t>
      </w:r>
      <w:r w:rsidR="00EF7964" w:rsidRPr="00362F10">
        <w:rPr>
          <w:rFonts w:asciiTheme="minorHAnsi" w:hAnsiTheme="minorHAnsi" w:cstheme="minorHAnsi"/>
          <w:color w:val="000000"/>
          <w:lang w:val="fr-CH"/>
        </w:rPr>
        <w:t xml:space="preserve">. </w:t>
      </w:r>
      <w:r w:rsidR="00EF7964" w:rsidRPr="00362F10">
        <w:rPr>
          <w:rFonts w:asciiTheme="minorHAnsi" w:hAnsiTheme="minorHAnsi" w:cstheme="minorHAnsi"/>
          <w:lang w:val="fr-FR"/>
        </w:rPr>
        <w:t>Pour plus de renseignements contacter le coordinateur du programme doctoral des Sciences de l’Antiquité de</w:t>
      </w:r>
      <w:bookmarkStart w:id="0" w:name="_GoBack"/>
      <w:bookmarkEnd w:id="0"/>
      <w:r w:rsidR="00EF7964" w:rsidRPr="00362F10">
        <w:rPr>
          <w:rFonts w:asciiTheme="minorHAnsi" w:hAnsiTheme="minorHAnsi" w:cstheme="minorHAnsi"/>
          <w:lang w:val="fr-FR"/>
        </w:rPr>
        <w:t xml:space="preserve"> l’Université de Bâle Dr. Hans-</w:t>
      </w:r>
      <w:proofErr w:type="spellStart"/>
      <w:r w:rsidR="00EF7964" w:rsidRPr="00362F10">
        <w:rPr>
          <w:rFonts w:asciiTheme="minorHAnsi" w:hAnsiTheme="minorHAnsi" w:cstheme="minorHAnsi"/>
          <w:lang w:val="fr-FR"/>
        </w:rPr>
        <w:t>Hubertus</w:t>
      </w:r>
      <w:proofErr w:type="spellEnd"/>
      <w:r w:rsidR="00EF7964" w:rsidRPr="00362F10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="00EF7964" w:rsidRPr="00362F10">
        <w:rPr>
          <w:rFonts w:asciiTheme="minorHAnsi" w:hAnsiTheme="minorHAnsi" w:cstheme="minorHAnsi"/>
          <w:lang w:val="fr-FR"/>
        </w:rPr>
        <w:t>Muench</w:t>
      </w:r>
      <w:proofErr w:type="spellEnd"/>
      <w:r w:rsidR="00EF7964" w:rsidRPr="00362F10">
        <w:rPr>
          <w:rFonts w:asciiTheme="minorHAnsi" w:hAnsiTheme="minorHAnsi" w:cstheme="minorHAnsi"/>
          <w:lang w:val="fr-FR"/>
        </w:rPr>
        <w:t xml:space="preserve"> (</w:t>
      </w:r>
      <w:hyperlink r:id="rId9" w:history="1">
        <w:r w:rsidR="00EF7964" w:rsidRPr="00362F10">
          <w:rPr>
            <w:rStyle w:val="Hyperlink"/>
            <w:rFonts w:asciiTheme="minorHAnsi" w:hAnsiTheme="minorHAnsi" w:cstheme="minorHAnsi"/>
            <w:lang w:val="fr-FR"/>
          </w:rPr>
          <w:t>hubertus.muench@unibas.ch</w:t>
        </w:r>
      </w:hyperlink>
      <w:r w:rsidR="00EF7964" w:rsidRPr="00362F10">
        <w:rPr>
          <w:rFonts w:asciiTheme="minorHAnsi" w:hAnsiTheme="minorHAnsi" w:cstheme="minorHAnsi"/>
          <w:lang w:val="fr-FR"/>
        </w:rPr>
        <w:t>).</w:t>
      </w:r>
    </w:p>
    <w:sectPr w:rsidR="007D6F67" w:rsidRPr="00362F10" w:rsidSect="004E410A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3119" w:right="1021" w:bottom="1361" w:left="1474" w:header="567" w:footer="5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16980E" w14:textId="77777777" w:rsidR="00ED038F" w:rsidRDefault="00ED038F" w:rsidP="003A160D">
      <w:pPr>
        <w:spacing w:line="240" w:lineRule="auto"/>
      </w:pPr>
      <w:r>
        <w:separator/>
      </w:r>
    </w:p>
  </w:endnote>
  <w:endnote w:type="continuationSeparator" w:id="0">
    <w:p w14:paraId="45795580" w14:textId="77777777" w:rsidR="00ED038F" w:rsidRDefault="00ED038F" w:rsidP="003A16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0A5F04" w14:textId="77777777" w:rsidR="003B0617" w:rsidRDefault="003B0617">
    <w:pPr>
      <w:pStyle w:val="Fuzeile"/>
    </w:pPr>
    <w:r>
      <w:t xml:space="preserve">Seite </w:t>
    </w:r>
    <w:r>
      <w:fldChar w:fldCharType="begin"/>
    </w:r>
    <w:r>
      <w:instrText xml:space="preserve"> PAGE  </w:instrText>
    </w:r>
    <w:r>
      <w:fldChar w:fldCharType="separate"/>
    </w:r>
    <w:r w:rsidR="007660FE">
      <w:rPr>
        <w:noProof/>
      </w:rPr>
      <w:t>2</w:t>
    </w:r>
    <w:r>
      <w:fldChar w:fldCharType="end"/>
    </w:r>
    <w:r>
      <w:t>/</w:t>
    </w:r>
    <w:r w:rsidR="00ED038F">
      <w:fldChar w:fldCharType="begin"/>
    </w:r>
    <w:r w:rsidR="00ED038F">
      <w:instrText xml:space="preserve"> NUMPAGES  </w:instrText>
    </w:r>
    <w:r w:rsidR="00ED038F">
      <w:fldChar w:fldCharType="separate"/>
    </w:r>
    <w:r w:rsidR="007660FE">
      <w:rPr>
        <w:noProof/>
      </w:rPr>
      <w:t>2</w:t>
    </w:r>
    <w:r w:rsidR="00ED038F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15E598" w14:textId="77777777" w:rsidR="000D1A1B" w:rsidRDefault="000D1A1B">
    <w:pPr>
      <w:pStyle w:val="Fuzeile"/>
    </w:pPr>
  </w:p>
  <w:tbl>
    <w:tblPr>
      <w:tblStyle w:val="Tabellenraster"/>
      <w:tblpPr w:leftFromText="142" w:rightFromText="142" w:vertAnchor="page" w:horzAnchor="margin" w:tblpY="14987"/>
      <w:tblW w:w="0" w:type="auto"/>
      <w:tblLook w:val="04A0" w:firstRow="1" w:lastRow="0" w:firstColumn="1" w:lastColumn="0" w:noHBand="0" w:noVBand="1"/>
    </w:tblPr>
    <w:tblGrid>
      <w:gridCol w:w="3175"/>
      <w:gridCol w:w="3175"/>
    </w:tblGrid>
    <w:tr w:rsidR="00D31956" w14:paraId="23B1E376" w14:textId="77777777" w:rsidTr="00D31956">
      <w:trPr>
        <w:trHeight w:hRule="exact" w:val="1400"/>
      </w:trPr>
      <w:tc>
        <w:tcPr>
          <w:tcW w:w="3175" w:type="dxa"/>
        </w:tcPr>
        <w:p w14:paraId="4915C64B" w14:textId="77777777" w:rsidR="00D31956" w:rsidRDefault="00D31956" w:rsidP="00D31956">
          <w:pPr>
            <w:pStyle w:val="AdresseFuss"/>
          </w:pPr>
          <w:r>
            <w:t>Universität Basel</w:t>
          </w:r>
        </w:p>
        <w:p w14:paraId="63650F6C" w14:textId="77777777" w:rsidR="00F55F60" w:rsidRDefault="00D31956" w:rsidP="00D31956">
          <w:pPr>
            <w:pStyle w:val="AdresseFuss"/>
          </w:pPr>
          <w:r>
            <w:t>Departement Altertumswissenschaften</w:t>
          </w:r>
        </w:p>
        <w:p w14:paraId="370D9CD1" w14:textId="77777777" w:rsidR="00D31956" w:rsidRDefault="00D31956" w:rsidP="00D31956">
          <w:pPr>
            <w:pStyle w:val="AdresseFuss"/>
          </w:pPr>
          <w:r>
            <w:t>Petersgraben 51</w:t>
          </w:r>
        </w:p>
        <w:p w14:paraId="2045DE10" w14:textId="77777777" w:rsidR="00D31956" w:rsidRDefault="00D31956" w:rsidP="00D31956">
          <w:pPr>
            <w:pStyle w:val="AdresseFuss"/>
          </w:pPr>
          <w:r>
            <w:t>4051 Basel, Switzerland</w:t>
          </w:r>
        </w:p>
        <w:p w14:paraId="3364C103" w14:textId="77777777" w:rsidR="00D31956" w:rsidRDefault="00D31956" w:rsidP="00D31956">
          <w:pPr>
            <w:pStyle w:val="AdresseFuss"/>
          </w:pPr>
          <w:r>
            <w:t>daw.philhist.unibas.ch</w:t>
          </w:r>
        </w:p>
      </w:tc>
      <w:tc>
        <w:tcPr>
          <w:tcW w:w="3175" w:type="dxa"/>
        </w:tcPr>
        <w:p w14:paraId="3B4D6895" w14:textId="77777777" w:rsidR="00D31956" w:rsidRPr="00F55F60" w:rsidRDefault="00D31956" w:rsidP="00F55F60">
          <w:pPr>
            <w:pStyle w:val="AdresseFuss"/>
          </w:pPr>
        </w:p>
      </w:tc>
    </w:tr>
  </w:tbl>
  <w:p w14:paraId="7A6FFCB5" w14:textId="77777777" w:rsidR="003B0617" w:rsidRDefault="003B0617" w:rsidP="00D31956">
    <w:pPr>
      <w:pStyle w:val="Fuzeile"/>
    </w:pPr>
    <w:r>
      <w:fldChar w:fldCharType="begin"/>
    </w:r>
    <w:r>
      <w:instrText xml:space="preserve"> IF </w:instrText>
    </w:r>
    <w:r w:rsidR="00ED038F">
      <w:fldChar w:fldCharType="begin"/>
    </w:r>
    <w:r w:rsidR="00ED038F">
      <w:instrText xml:space="preserve"> NUMPAGES  </w:instrText>
    </w:r>
    <w:r w:rsidR="00ED038F">
      <w:fldChar w:fldCharType="separate"/>
    </w:r>
    <w:r w:rsidR="00362F10">
      <w:rPr>
        <w:noProof/>
      </w:rPr>
      <w:instrText>1</w:instrText>
    </w:r>
    <w:r w:rsidR="00ED038F">
      <w:rPr>
        <w:noProof/>
      </w:rPr>
      <w:fldChar w:fldCharType="end"/>
    </w:r>
    <w:r>
      <w:instrText xml:space="preserve"> &gt; 1 "Seite </w:instrText>
    </w:r>
    <w:r>
      <w:fldChar w:fldCharType="begin"/>
    </w:r>
    <w:r>
      <w:instrText xml:space="preserve"> PAGE  </w:instrText>
    </w:r>
    <w:r>
      <w:fldChar w:fldCharType="separate"/>
    </w:r>
    <w:r w:rsidR="007660FE">
      <w:rPr>
        <w:noProof/>
      </w:rPr>
      <w:instrText>1</w:instrText>
    </w:r>
    <w:r>
      <w:fldChar w:fldCharType="end"/>
    </w:r>
    <w:r>
      <w:instrText>/</w:instrText>
    </w:r>
    <w:r w:rsidR="00ED038F">
      <w:fldChar w:fldCharType="begin"/>
    </w:r>
    <w:r w:rsidR="00ED038F">
      <w:instrText xml:space="preserve"> NUMPAGES  </w:instrText>
    </w:r>
    <w:r w:rsidR="00ED038F">
      <w:fldChar w:fldCharType="separate"/>
    </w:r>
    <w:r w:rsidR="007660FE">
      <w:rPr>
        <w:noProof/>
      </w:rPr>
      <w:instrText>2</w:instrText>
    </w:r>
    <w:r w:rsidR="00ED038F">
      <w:rPr>
        <w:noProof/>
      </w:rPr>
      <w:fldChar w:fldCharType="end"/>
    </w:r>
    <w:r>
      <w:instrText xml:space="preserve">" "" </w:instrText>
    </w:r>
    <w:r>
      <w:fldChar w:fldCharType="end"/>
    </w:r>
  </w:p>
  <w:p w14:paraId="353E999A" w14:textId="77777777" w:rsidR="00F55F60" w:rsidRDefault="00F55F60" w:rsidP="00D31956">
    <w:pPr>
      <w:pStyle w:val="Fuzeile"/>
    </w:pPr>
  </w:p>
  <w:p w14:paraId="3D976783" w14:textId="77777777" w:rsidR="00F55F60" w:rsidRDefault="00F55F60" w:rsidP="00D31956">
    <w:pPr>
      <w:pStyle w:val="Fuzeile"/>
    </w:pPr>
  </w:p>
  <w:p w14:paraId="746AD9C3" w14:textId="77777777" w:rsidR="00F55F60" w:rsidRDefault="00F55F60" w:rsidP="00D31956">
    <w:pPr>
      <w:pStyle w:val="Fuzeile"/>
    </w:pPr>
  </w:p>
  <w:p w14:paraId="4231117D" w14:textId="77777777" w:rsidR="00F55F60" w:rsidRDefault="00F55F60" w:rsidP="00D31956">
    <w:pPr>
      <w:pStyle w:val="Fuzeile"/>
    </w:pPr>
  </w:p>
  <w:p w14:paraId="6F78C7CB" w14:textId="77777777" w:rsidR="00F55F60" w:rsidRDefault="00F55F60" w:rsidP="00D31956">
    <w:pPr>
      <w:pStyle w:val="Fuzeile"/>
    </w:pPr>
  </w:p>
  <w:p w14:paraId="0795995B" w14:textId="77777777" w:rsidR="00F55F60" w:rsidRDefault="00F55F60" w:rsidP="00D31956">
    <w:pPr>
      <w:pStyle w:val="Fuzeile"/>
    </w:pPr>
  </w:p>
  <w:p w14:paraId="1128ED09" w14:textId="77777777" w:rsidR="00F55F60" w:rsidRDefault="00F55F60" w:rsidP="00D3195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5ABFC7" w14:textId="77777777" w:rsidR="00ED038F" w:rsidRDefault="00ED038F" w:rsidP="003A160D">
      <w:pPr>
        <w:spacing w:line="240" w:lineRule="auto"/>
      </w:pPr>
      <w:r>
        <w:separator/>
      </w:r>
    </w:p>
  </w:footnote>
  <w:footnote w:type="continuationSeparator" w:id="0">
    <w:p w14:paraId="4685C6B9" w14:textId="77777777" w:rsidR="00ED038F" w:rsidRDefault="00ED038F" w:rsidP="003A160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353989" w14:textId="77777777" w:rsidR="003B0617" w:rsidRPr="003B0617" w:rsidRDefault="00F628A6" w:rsidP="003B0617">
    <w:pPr>
      <w:pStyle w:val="Kopfzeile"/>
    </w:pPr>
    <w:r w:rsidRPr="00F628A6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2576" behindDoc="0" locked="1" layoutInCell="1" allowOverlap="1" wp14:anchorId="73DE2154" wp14:editId="2BB18BED">
              <wp:simplePos x="0" y="0"/>
              <wp:positionH relativeFrom="page">
                <wp:posOffset>5220970</wp:posOffset>
              </wp:positionH>
              <wp:positionV relativeFrom="page">
                <wp:posOffset>467995</wp:posOffset>
              </wp:positionV>
              <wp:extent cx="0" cy="723960"/>
              <wp:effectExtent l="0" t="0" r="19050" b="19050"/>
              <wp:wrapNone/>
              <wp:docPr id="5" name="Gerade Verbindung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23960"/>
                      </a:xfrm>
                      <a:prstGeom prst="line">
                        <a:avLst/>
                      </a:prstGeom>
                      <a:ln w="1143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id="Gerade Verbindung 5" o:spid="_x0000_s1026" style="position:absolute;z-index:25167257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411.1pt,36.85pt" to="411.1pt,93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" strokecolor="black [3213]" strokeweight=".9pt">
              <w10:wrap anchorx="page" anchory="page"/>
              <w10:anchorlock/>
            </v:line>
          </w:pict>
        </mc:Fallback>
      </mc:AlternateContent>
    </w:r>
    <w:r w:rsidRPr="00F628A6">
      <w:rPr>
        <w:noProof/>
        <w:lang w:eastAsia="de-CH"/>
      </w:rPr>
      <w:drawing>
        <wp:anchor distT="0" distB="0" distL="114300" distR="114300" simplePos="0" relativeHeight="251673600" behindDoc="0" locked="1" layoutInCell="1" allowOverlap="1" wp14:anchorId="5551D90A" wp14:editId="40003B96">
          <wp:simplePos x="0" y="0"/>
          <wp:positionH relativeFrom="page">
            <wp:posOffset>5508625</wp:posOffset>
          </wp:positionH>
          <wp:positionV relativeFrom="page">
            <wp:posOffset>431800</wp:posOffset>
          </wp:positionV>
          <wp:extent cx="792000" cy="789480"/>
          <wp:effectExtent l="0" t="0" r="8255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000" cy="789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628A6">
      <w:rPr>
        <w:noProof/>
        <w:lang w:eastAsia="de-CH"/>
      </w:rPr>
      <w:drawing>
        <wp:anchor distT="0" distB="0" distL="114300" distR="114300" simplePos="0" relativeHeight="251674624" behindDoc="0" locked="1" layoutInCell="1" allowOverlap="1" wp14:anchorId="63FAB2FF" wp14:editId="23B1C1BF">
          <wp:simplePos x="0" y="0"/>
          <wp:positionH relativeFrom="page">
            <wp:posOffset>323850</wp:posOffset>
          </wp:positionH>
          <wp:positionV relativeFrom="page">
            <wp:posOffset>323850</wp:posOffset>
          </wp:positionV>
          <wp:extent cx="1873440" cy="902520"/>
          <wp:effectExtent l="0" t="0" r="0" b="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3440" cy="902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FE87D2" w14:textId="77777777" w:rsidR="00696BAD" w:rsidRDefault="00F628A6" w:rsidP="00954232">
    <w:pPr>
      <w:pStyle w:val="Kopfzeile"/>
      <w:spacing w:line="2300" w:lineRule="exact"/>
    </w:pPr>
    <w:r>
      <w:rPr>
        <w:noProof/>
        <w:lang w:eastAsia="de-CH"/>
      </w:rPr>
      <w:drawing>
        <wp:anchor distT="0" distB="0" distL="114300" distR="114300" simplePos="0" relativeHeight="251670528" behindDoc="0" locked="1" layoutInCell="1" allowOverlap="1" wp14:anchorId="75627F72" wp14:editId="5EC0280E">
          <wp:simplePos x="0" y="0"/>
          <wp:positionH relativeFrom="page">
            <wp:posOffset>323850</wp:posOffset>
          </wp:positionH>
          <wp:positionV relativeFrom="page">
            <wp:posOffset>323850</wp:posOffset>
          </wp:positionV>
          <wp:extent cx="1873440" cy="902880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3440" cy="902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628A6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8480" behindDoc="0" locked="1" layoutInCell="1" allowOverlap="1" wp14:anchorId="0CCD93CE" wp14:editId="45ABFCD5">
              <wp:simplePos x="0" y="0"/>
              <wp:positionH relativeFrom="page">
                <wp:posOffset>5220970</wp:posOffset>
              </wp:positionH>
              <wp:positionV relativeFrom="page">
                <wp:posOffset>467995</wp:posOffset>
              </wp:positionV>
              <wp:extent cx="0" cy="723960"/>
              <wp:effectExtent l="0" t="0" r="19050" b="19050"/>
              <wp:wrapNone/>
              <wp:docPr id="12" name="Gerade Verbindung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23960"/>
                      </a:xfrm>
                      <a:prstGeom prst="line">
                        <a:avLst/>
                      </a:prstGeom>
                      <a:ln w="1143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id="Gerade Verbindung 12" o:spid="_x0000_s1026" style="position:absolute;z-index:25166848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411.1pt,36.85pt" to="411.1pt,93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" strokecolor="black [3213]" strokeweight=".9pt">
              <w10:wrap anchorx="page" anchory="page"/>
              <w10:anchorlock/>
            </v:line>
          </w:pict>
        </mc:Fallback>
      </mc:AlternateContent>
    </w:r>
    <w:r w:rsidRPr="00F628A6">
      <w:rPr>
        <w:noProof/>
        <w:lang w:eastAsia="de-CH"/>
      </w:rPr>
      <w:drawing>
        <wp:anchor distT="0" distB="0" distL="114300" distR="114300" simplePos="0" relativeHeight="251669504" behindDoc="0" locked="1" layoutInCell="1" allowOverlap="1" wp14:anchorId="720F5DA7" wp14:editId="5288CD8C">
          <wp:simplePos x="0" y="0"/>
          <wp:positionH relativeFrom="page">
            <wp:posOffset>5508625</wp:posOffset>
          </wp:positionH>
          <wp:positionV relativeFrom="page">
            <wp:posOffset>431800</wp:posOffset>
          </wp:positionV>
          <wp:extent cx="792360" cy="789840"/>
          <wp:effectExtent l="0" t="0" r="825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360" cy="789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ellenraster"/>
      <w:tblW w:w="0" w:type="auto"/>
      <w:tblBorders>
        <w:bottom w:val="single" w:sz="2" w:space="0" w:color="auto"/>
      </w:tblBorders>
      <w:tblLook w:val="04A0" w:firstRow="1" w:lastRow="0" w:firstColumn="1" w:lastColumn="0" w:noHBand="0" w:noVBand="1"/>
    </w:tblPr>
    <w:tblGrid>
      <w:gridCol w:w="4769"/>
    </w:tblGrid>
    <w:tr w:rsidR="00696BAD" w14:paraId="380378E4" w14:textId="77777777" w:rsidTr="00541F6D">
      <w:tc>
        <w:tcPr>
          <w:tcW w:w="0" w:type="auto"/>
        </w:tcPr>
        <w:p w14:paraId="5EAD4380" w14:textId="77777777" w:rsidR="00696BAD" w:rsidRDefault="00696BAD" w:rsidP="00B3125F">
          <w:pPr>
            <w:pStyle w:val="Kopfzeile"/>
          </w:pPr>
          <w:r w:rsidRPr="00696BAD">
            <w:t xml:space="preserve">Universität Basel, </w:t>
          </w:r>
          <w:r w:rsidR="000F4714" w:rsidRPr="000F4714">
            <w:t>Dep</w:t>
          </w:r>
          <w:r w:rsidR="00B3125F">
            <w:t>t.</w:t>
          </w:r>
          <w:r w:rsidR="000F4714" w:rsidRPr="000F4714">
            <w:t xml:space="preserve"> Altertumswissenschaften</w:t>
          </w:r>
          <w:r w:rsidRPr="00696BAD">
            <w:t xml:space="preserve">, </w:t>
          </w:r>
          <w:r w:rsidR="000F4714" w:rsidRPr="000F4714">
            <w:t>Petersgraben 51</w:t>
          </w:r>
          <w:r w:rsidRPr="00696BAD">
            <w:t xml:space="preserve">, </w:t>
          </w:r>
          <w:r w:rsidR="00141535">
            <w:t>CH-</w:t>
          </w:r>
          <w:r w:rsidR="000F4714" w:rsidRPr="000F4714">
            <w:t>4051 Basel</w:t>
          </w:r>
        </w:p>
      </w:tc>
    </w:tr>
  </w:tbl>
  <w:p w14:paraId="7841922D" w14:textId="77777777" w:rsidR="003A160D" w:rsidRDefault="003A160D" w:rsidP="003F0D6A">
    <w:pPr>
      <w:pStyle w:val="Kopfzeile"/>
      <w:spacing w:line="23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63491"/>
    <w:multiLevelType w:val="hybridMultilevel"/>
    <w:tmpl w:val="B7EEA3E2"/>
    <w:lvl w:ilvl="0" w:tplc="5C2EA3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Cambria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hideSpellingErrors/>
  <w:hideGrammaticalErrors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DA0"/>
    <w:rsid w:val="00024761"/>
    <w:rsid w:val="000D1A1B"/>
    <w:rsid w:val="000F4714"/>
    <w:rsid w:val="00140D9C"/>
    <w:rsid w:val="00141535"/>
    <w:rsid w:val="00161472"/>
    <w:rsid w:val="00166F93"/>
    <w:rsid w:val="00167C39"/>
    <w:rsid w:val="00170D9E"/>
    <w:rsid w:val="002502B0"/>
    <w:rsid w:val="002A2FA1"/>
    <w:rsid w:val="00314D27"/>
    <w:rsid w:val="00362F10"/>
    <w:rsid w:val="003636CF"/>
    <w:rsid w:val="003838FC"/>
    <w:rsid w:val="003A160D"/>
    <w:rsid w:val="003A26F2"/>
    <w:rsid w:val="003A358C"/>
    <w:rsid w:val="003B0617"/>
    <w:rsid w:val="003B66F4"/>
    <w:rsid w:val="003E14BF"/>
    <w:rsid w:val="003F0D6A"/>
    <w:rsid w:val="004044A2"/>
    <w:rsid w:val="004202F9"/>
    <w:rsid w:val="004D725C"/>
    <w:rsid w:val="004D7D20"/>
    <w:rsid w:val="004E410A"/>
    <w:rsid w:val="00525EF5"/>
    <w:rsid w:val="00541F6D"/>
    <w:rsid w:val="00552732"/>
    <w:rsid w:val="00555203"/>
    <w:rsid w:val="00573DA0"/>
    <w:rsid w:val="005962CE"/>
    <w:rsid w:val="006542BD"/>
    <w:rsid w:val="00693B2D"/>
    <w:rsid w:val="0069632F"/>
    <w:rsid w:val="00696BAD"/>
    <w:rsid w:val="006B66E8"/>
    <w:rsid w:val="00761683"/>
    <w:rsid w:val="007660FE"/>
    <w:rsid w:val="007874C6"/>
    <w:rsid w:val="007B4AC6"/>
    <w:rsid w:val="007D6F67"/>
    <w:rsid w:val="007F41A2"/>
    <w:rsid w:val="0084486F"/>
    <w:rsid w:val="008A1CC6"/>
    <w:rsid w:val="008D3A9F"/>
    <w:rsid w:val="009161C4"/>
    <w:rsid w:val="00932C5C"/>
    <w:rsid w:val="00954232"/>
    <w:rsid w:val="009577BF"/>
    <w:rsid w:val="0098595D"/>
    <w:rsid w:val="009D5780"/>
    <w:rsid w:val="009E76B6"/>
    <w:rsid w:val="00A32D44"/>
    <w:rsid w:val="00A368BB"/>
    <w:rsid w:val="00AA10D7"/>
    <w:rsid w:val="00AD3C46"/>
    <w:rsid w:val="00B16B6C"/>
    <w:rsid w:val="00B24838"/>
    <w:rsid w:val="00B3125F"/>
    <w:rsid w:val="00B47E04"/>
    <w:rsid w:val="00B730F3"/>
    <w:rsid w:val="00C63130"/>
    <w:rsid w:val="00CC7C36"/>
    <w:rsid w:val="00CE0AC8"/>
    <w:rsid w:val="00D31956"/>
    <w:rsid w:val="00D35E25"/>
    <w:rsid w:val="00D910B8"/>
    <w:rsid w:val="00DA4F15"/>
    <w:rsid w:val="00DE0835"/>
    <w:rsid w:val="00E112B9"/>
    <w:rsid w:val="00E13D45"/>
    <w:rsid w:val="00E408F4"/>
    <w:rsid w:val="00E773F7"/>
    <w:rsid w:val="00EB4608"/>
    <w:rsid w:val="00ED038F"/>
    <w:rsid w:val="00EE40A9"/>
    <w:rsid w:val="00EF7964"/>
    <w:rsid w:val="00F55F60"/>
    <w:rsid w:val="00F628A6"/>
    <w:rsid w:val="00F964B9"/>
    <w:rsid w:val="00FC1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3C9193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E410A"/>
    <w:pPr>
      <w:spacing w:line="300" w:lineRule="exact"/>
    </w:pPr>
    <w:rPr>
      <w:rFonts w:ascii="Times New Roman" w:eastAsia="Times New Roman" w:hAnsi="Times New Roman" w:cs="Times New Roman"/>
      <w:sz w:val="22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rsid w:val="00161472"/>
    <w:pPr>
      <w:keepNext/>
      <w:keepLines/>
      <w:spacing w:after="260" w:line="320" w:lineRule="atLeast"/>
      <w:outlineLvl w:val="0"/>
    </w:pPr>
    <w:rPr>
      <w:rFonts w:ascii="Arial" w:eastAsiaTheme="majorEastAsia" w:hAnsi="Arial" w:cstheme="majorBidi"/>
      <w:b/>
      <w:bCs/>
      <w:sz w:val="26"/>
      <w:szCs w:val="28"/>
      <w:lang w:val="de-CH" w:eastAsia="en-US"/>
    </w:rPr>
  </w:style>
  <w:style w:type="paragraph" w:styleId="berschrift2">
    <w:name w:val="heading 2"/>
    <w:basedOn w:val="Standard"/>
    <w:next w:val="Standard"/>
    <w:link w:val="berschrift2Zchn"/>
    <w:uiPriority w:val="9"/>
    <w:rsid w:val="00161472"/>
    <w:pPr>
      <w:keepNext/>
      <w:keepLines/>
      <w:spacing w:after="260" w:line="260" w:lineRule="atLeast"/>
      <w:outlineLvl w:val="1"/>
    </w:pPr>
    <w:rPr>
      <w:rFonts w:ascii="Arial" w:eastAsiaTheme="majorEastAsia" w:hAnsi="Arial" w:cstheme="majorBidi"/>
      <w:b/>
      <w:bCs/>
      <w:sz w:val="20"/>
      <w:szCs w:val="26"/>
      <w:lang w:val="de-CH" w:eastAsia="en-US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161472"/>
    <w:pPr>
      <w:keepNext/>
      <w:keepLines/>
      <w:spacing w:line="260" w:lineRule="atLeast"/>
      <w:outlineLvl w:val="2"/>
    </w:pPr>
    <w:rPr>
      <w:rFonts w:ascii="Arial" w:eastAsiaTheme="majorEastAsia" w:hAnsi="Arial" w:cstheme="majorBidi"/>
      <w:bCs/>
      <w:sz w:val="20"/>
      <w:u w:val="single"/>
      <w:lang w:val="de-CH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54232"/>
    <w:pPr>
      <w:spacing w:line="150" w:lineRule="exact"/>
    </w:pPr>
    <w:rPr>
      <w:rFonts w:ascii="Arial" w:eastAsiaTheme="minorHAnsi" w:hAnsi="Arial" w:cstheme="minorBidi"/>
      <w:spacing w:val="4"/>
      <w:sz w:val="12"/>
      <w:lang w:val="de-CH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954232"/>
    <w:rPr>
      <w:spacing w:val="4"/>
      <w:sz w:val="12"/>
    </w:rPr>
  </w:style>
  <w:style w:type="paragraph" w:styleId="Fuzeile">
    <w:name w:val="footer"/>
    <w:basedOn w:val="Standard"/>
    <w:link w:val="FuzeileZchn"/>
    <w:uiPriority w:val="99"/>
    <w:unhideWhenUsed/>
    <w:rsid w:val="003B0617"/>
    <w:pPr>
      <w:spacing w:line="240" w:lineRule="auto"/>
    </w:pPr>
    <w:rPr>
      <w:rFonts w:ascii="Arial" w:eastAsiaTheme="minorHAnsi" w:hAnsi="Arial" w:cstheme="minorBidi"/>
      <w:sz w:val="20"/>
      <w:lang w:val="de-CH"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3B0617"/>
  </w:style>
  <w:style w:type="table" w:styleId="Tabellenraster">
    <w:name w:val="Table Grid"/>
    <w:basedOn w:val="NormaleTabelle"/>
    <w:uiPriority w:val="59"/>
    <w:rsid w:val="00696BAD"/>
    <w:tblPr>
      <w:tblCellMar>
        <w:left w:w="0" w:type="dxa"/>
        <w:right w:w="0" w:type="dxa"/>
      </w:tblCellMar>
    </w:tblPr>
  </w:style>
  <w:style w:type="paragraph" w:customStyle="1" w:styleId="Betreff">
    <w:name w:val="Betreff"/>
    <w:basedOn w:val="Standard"/>
    <w:qFormat/>
    <w:rsid w:val="00167C39"/>
    <w:pPr>
      <w:spacing w:line="260" w:lineRule="atLeast"/>
    </w:pPr>
    <w:rPr>
      <w:rFonts w:ascii="Arial" w:eastAsiaTheme="minorHAnsi" w:hAnsi="Arial" w:cstheme="minorBidi"/>
      <w:b/>
      <w:sz w:val="20"/>
      <w:lang w:val="de-CH" w:eastAsia="en-US"/>
    </w:rPr>
  </w:style>
  <w:style w:type="paragraph" w:customStyle="1" w:styleId="AdresseFuss">
    <w:name w:val="Adresse Fuss"/>
    <w:basedOn w:val="Standard"/>
    <w:qFormat/>
    <w:rsid w:val="000D1A1B"/>
    <w:pPr>
      <w:tabs>
        <w:tab w:val="left" w:pos="181"/>
      </w:tabs>
      <w:spacing w:line="200" w:lineRule="exact"/>
    </w:pPr>
    <w:rPr>
      <w:rFonts w:ascii="Arial" w:eastAsiaTheme="minorHAnsi" w:hAnsi="Arial" w:cstheme="minorBidi"/>
      <w:spacing w:val="3"/>
      <w:sz w:val="15"/>
      <w:lang w:val="de-CH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2FA1"/>
    <w:pPr>
      <w:spacing w:line="240" w:lineRule="auto"/>
    </w:pPr>
    <w:rPr>
      <w:rFonts w:ascii="Tahoma" w:eastAsiaTheme="minorHAnsi" w:hAnsi="Tahoma" w:cs="Tahoma"/>
      <w:sz w:val="16"/>
      <w:szCs w:val="16"/>
      <w:lang w:val="de-CH"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2FA1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61472"/>
    <w:rPr>
      <w:rFonts w:eastAsiaTheme="majorEastAsia" w:cstheme="majorBidi"/>
      <w:b/>
      <w:bCs/>
      <w:sz w:val="2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61472"/>
    <w:rPr>
      <w:rFonts w:eastAsiaTheme="majorEastAsia" w:cstheme="majorBidi"/>
      <w:b/>
      <w:bCs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61472"/>
    <w:rPr>
      <w:rFonts w:eastAsiaTheme="majorEastAsia" w:cstheme="majorBidi"/>
      <w:bCs/>
      <w:u w:val="single"/>
    </w:rPr>
  </w:style>
  <w:style w:type="character" w:styleId="Hyperlink">
    <w:name w:val="Hyperlink"/>
    <w:rsid w:val="004E410A"/>
    <w:rPr>
      <w:color w:val="0000FF"/>
      <w:u w:val="single"/>
    </w:rPr>
  </w:style>
  <w:style w:type="paragraph" w:customStyle="1" w:styleId="MittleresRaster1-Akzent21">
    <w:name w:val="Mittleres Raster 1 - Akzent 21"/>
    <w:basedOn w:val="Standard"/>
    <w:uiPriority w:val="34"/>
    <w:qFormat/>
    <w:rsid w:val="004E410A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de-CH"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4E410A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3A358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val="en-GB" w:eastAsia="en-US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7660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  <w:lang w:val="de-CH" w:eastAsia="de-CH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7660FE"/>
    <w:rPr>
      <w:rFonts w:ascii="Courier New" w:eastAsia="Times New Roman" w:hAnsi="Courier New" w:cs="Courier New"/>
      <w:lang w:eastAsia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E410A"/>
    <w:pPr>
      <w:spacing w:line="300" w:lineRule="exact"/>
    </w:pPr>
    <w:rPr>
      <w:rFonts w:ascii="Times New Roman" w:eastAsia="Times New Roman" w:hAnsi="Times New Roman" w:cs="Times New Roman"/>
      <w:sz w:val="22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rsid w:val="00161472"/>
    <w:pPr>
      <w:keepNext/>
      <w:keepLines/>
      <w:spacing w:after="260" w:line="320" w:lineRule="atLeast"/>
      <w:outlineLvl w:val="0"/>
    </w:pPr>
    <w:rPr>
      <w:rFonts w:ascii="Arial" w:eastAsiaTheme="majorEastAsia" w:hAnsi="Arial" w:cstheme="majorBidi"/>
      <w:b/>
      <w:bCs/>
      <w:sz w:val="26"/>
      <w:szCs w:val="28"/>
      <w:lang w:val="de-CH" w:eastAsia="en-US"/>
    </w:rPr>
  </w:style>
  <w:style w:type="paragraph" w:styleId="berschrift2">
    <w:name w:val="heading 2"/>
    <w:basedOn w:val="Standard"/>
    <w:next w:val="Standard"/>
    <w:link w:val="berschrift2Zchn"/>
    <w:uiPriority w:val="9"/>
    <w:rsid w:val="00161472"/>
    <w:pPr>
      <w:keepNext/>
      <w:keepLines/>
      <w:spacing w:after="260" w:line="260" w:lineRule="atLeast"/>
      <w:outlineLvl w:val="1"/>
    </w:pPr>
    <w:rPr>
      <w:rFonts w:ascii="Arial" w:eastAsiaTheme="majorEastAsia" w:hAnsi="Arial" w:cstheme="majorBidi"/>
      <w:b/>
      <w:bCs/>
      <w:sz w:val="20"/>
      <w:szCs w:val="26"/>
      <w:lang w:val="de-CH" w:eastAsia="en-US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161472"/>
    <w:pPr>
      <w:keepNext/>
      <w:keepLines/>
      <w:spacing w:line="260" w:lineRule="atLeast"/>
      <w:outlineLvl w:val="2"/>
    </w:pPr>
    <w:rPr>
      <w:rFonts w:ascii="Arial" w:eastAsiaTheme="majorEastAsia" w:hAnsi="Arial" w:cstheme="majorBidi"/>
      <w:bCs/>
      <w:sz w:val="20"/>
      <w:u w:val="single"/>
      <w:lang w:val="de-CH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54232"/>
    <w:pPr>
      <w:spacing w:line="150" w:lineRule="exact"/>
    </w:pPr>
    <w:rPr>
      <w:rFonts w:ascii="Arial" w:eastAsiaTheme="minorHAnsi" w:hAnsi="Arial" w:cstheme="minorBidi"/>
      <w:spacing w:val="4"/>
      <w:sz w:val="12"/>
      <w:lang w:val="de-CH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954232"/>
    <w:rPr>
      <w:spacing w:val="4"/>
      <w:sz w:val="12"/>
    </w:rPr>
  </w:style>
  <w:style w:type="paragraph" w:styleId="Fuzeile">
    <w:name w:val="footer"/>
    <w:basedOn w:val="Standard"/>
    <w:link w:val="FuzeileZchn"/>
    <w:uiPriority w:val="99"/>
    <w:unhideWhenUsed/>
    <w:rsid w:val="003B0617"/>
    <w:pPr>
      <w:spacing w:line="240" w:lineRule="auto"/>
    </w:pPr>
    <w:rPr>
      <w:rFonts w:ascii="Arial" w:eastAsiaTheme="minorHAnsi" w:hAnsi="Arial" w:cstheme="minorBidi"/>
      <w:sz w:val="20"/>
      <w:lang w:val="de-CH"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3B0617"/>
  </w:style>
  <w:style w:type="table" w:styleId="Tabellenraster">
    <w:name w:val="Table Grid"/>
    <w:basedOn w:val="NormaleTabelle"/>
    <w:uiPriority w:val="59"/>
    <w:rsid w:val="00696BAD"/>
    <w:tblPr>
      <w:tblCellMar>
        <w:left w:w="0" w:type="dxa"/>
        <w:right w:w="0" w:type="dxa"/>
      </w:tblCellMar>
    </w:tblPr>
  </w:style>
  <w:style w:type="paragraph" w:customStyle="1" w:styleId="Betreff">
    <w:name w:val="Betreff"/>
    <w:basedOn w:val="Standard"/>
    <w:qFormat/>
    <w:rsid w:val="00167C39"/>
    <w:pPr>
      <w:spacing w:line="260" w:lineRule="atLeast"/>
    </w:pPr>
    <w:rPr>
      <w:rFonts w:ascii="Arial" w:eastAsiaTheme="minorHAnsi" w:hAnsi="Arial" w:cstheme="minorBidi"/>
      <w:b/>
      <w:sz w:val="20"/>
      <w:lang w:val="de-CH" w:eastAsia="en-US"/>
    </w:rPr>
  </w:style>
  <w:style w:type="paragraph" w:customStyle="1" w:styleId="AdresseFuss">
    <w:name w:val="Adresse Fuss"/>
    <w:basedOn w:val="Standard"/>
    <w:qFormat/>
    <w:rsid w:val="000D1A1B"/>
    <w:pPr>
      <w:tabs>
        <w:tab w:val="left" w:pos="181"/>
      </w:tabs>
      <w:spacing w:line="200" w:lineRule="exact"/>
    </w:pPr>
    <w:rPr>
      <w:rFonts w:ascii="Arial" w:eastAsiaTheme="minorHAnsi" w:hAnsi="Arial" w:cstheme="minorBidi"/>
      <w:spacing w:val="3"/>
      <w:sz w:val="15"/>
      <w:lang w:val="de-CH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2FA1"/>
    <w:pPr>
      <w:spacing w:line="240" w:lineRule="auto"/>
    </w:pPr>
    <w:rPr>
      <w:rFonts w:ascii="Tahoma" w:eastAsiaTheme="minorHAnsi" w:hAnsi="Tahoma" w:cs="Tahoma"/>
      <w:sz w:val="16"/>
      <w:szCs w:val="16"/>
      <w:lang w:val="de-CH"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2FA1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61472"/>
    <w:rPr>
      <w:rFonts w:eastAsiaTheme="majorEastAsia" w:cstheme="majorBidi"/>
      <w:b/>
      <w:bCs/>
      <w:sz w:val="2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61472"/>
    <w:rPr>
      <w:rFonts w:eastAsiaTheme="majorEastAsia" w:cstheme="majorBidi"/>
      <w:b/>
      <w:bCs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61472"/>
    <w:rPr>
      <w:rFonts w:eastAsiaTheme="majorEastAsia" w:cstheme="majorBidi"/>
      <w:bCs/>
      <w:u w:val="single"/>
    </w:rPr>
  </w:style>
  <w:style w:type="character" w:styleId="Hyperlink">
    <w:name w:val="Hyperlink"/>
    <w:rsid w:val="004E410A"/>
    <w:rPr>
      <w:color w:val="0000FF"/>
      <w:u w:val="single"/>
    </w:rPr>
  </w:style>
  <w:style w:type="paragraph" w:customStyle="1" w:styleId="MittleresRaster1-Akzent21">
    <w:name w:val="Mittleres Raster 1 - Akzent 21"/>
    <w:basedOn w:val="Standard"/>
    <w:uiPriority w:val="34"/>
    <w:qFormat/>
    <w:rsid w:val="004E410A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de-CH"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4E410A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3A358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val="en-GB" w:eastAsia="en-US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7660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  <w:lang w:val="de-CH" w:eastAsia="de-CH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7660FE"/>
    <w:rPr>
      <w:rFonts w:ascii="Courier New" w:eastAsia="Times New Roman" w:hAnsi="Courier New" w:cs="Courier New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0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hubertus.muench@unibas.ch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wmf"/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enchh\Desktop\Vorlage_DAW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72CD7-7673-4177-AFC5-C4E1D29CA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Vorlage_DAW</Template>
  <TotalTime>0</TotalTime>
  <Pages>1</Pages>
  <Words>300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Basel</Company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Hubertus Münch</dc:creator>
  <cp:lastModifiedBy>Hans-Hubertus Münch</cp:lastModifiedBy>
  <cp:revision>10</cp:revision>
  <cp:lastPrinted>2015-06-18T11:12:00Z</cp:lastPrinted>
  <dcterms:created xsi:type="dcterms:W3CDTF">2016-12-12T14:51:00Z</dcterms:created>
  <dcterms:modified xsi:type="dcterms:W3CDTF">2017-09-18T14:46:00Z</dcterms:modified>
</cp:coreProperties>
</file>